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C31F19"/>
          <w:spacing w:val="0"/>
          <w:sz w:val="37"/>
          <w:szCs w:val="37"/>
          <w:bdr w:val="none" w:color="auto" w:sz="0" w:space="0"/>
          <w:shd w:val="clear" w:fill="FFFFFF"/>
        </w:rPr>
        <w:t>韶关市一中实验学校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招聘岗位及人数：</w:t>
      </w:r>
    </w:p>
    <w:tbl>
      <w:tblPr>
        <w:tblW w:w="5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966"/>
        <w:gridCol w:w="1255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科目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 xml:space="preserve">/ 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部门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语文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政治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73CA1"/>
    <w:rsid w:val="54973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2021-07-27T07:27:00Z</dcterms:created>
  <dc:creator>WPS_1609033458</dc:creator>
  <cp:lastModifiedBy>WPS_1609033458</cp:lastModifiedBy>
  <dcterms:modified xsi:type="dcterms:W3CDTF">2021-07-27T07:27:41Z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38F006FB462C495CB683D9DFBB15D73D</vt:lpwstr>
  </property>
</Properties>
</file>